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6C45C2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4957AA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.12.2023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bookmarkStart w:id="0" w:name="_GoBack"/>
            <w:bookmarkEnd w:id="0"/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21577" w:rsidRDefault="00C21577" w:rsidP="00C21577">
      <w:pPr>
        <w:pStyle w:val="af8"/>
        <w:spacing w:before="0" w:beforeAutospacing="0" w:line="240" w:lineRule="auto"/>
        <w:jc w:val="center"/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О внесении изменений </w:t>
      </w:r>
    </w:p>
    <w:p w:rsidR="00E7483A" w:rsidRDefault="00C21577" w:rsidP="00C21577">
      <w:pPr>
        <w:pStyle w:val="af8"/>
        <w:spacing w:before="0" w:beforeAutospacing="0" w:line="240" w:lineRule="auto"/>
        <w:jc w:val="center"/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в </w:t>
      </w:r>
      <w:r w:rsidR="003D6534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п</w:t>
      </w:r>
      <w:r w:rsidR="00C072AE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ереч</w:t>
      </w:r>
      <w:r w:rsidR="003D6534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ень</w:t>
      </w:r>
      <w:r w:rsidR="00C072AE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главных администраторов доходов бюджета </w:t>
      </w:r>
    </w:p>
    <w:p w:rsidR="00C072AE" w:rsidRPr="005D0F25" w:rsidRDefault="00C072AE" w:rsidP="00C21577">
      <w:pPr>
        <w:pStyle w:val="af8"/>
        <w:spacing w:before="0" w:beforeAutospacing="0" w:line="240" w:lineRule="auto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Усть -</w:t>
      </w:r>
      <w:r w:rsidR="00C21577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  <w:r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Ницинского сельского поселения</w:t>
      </w:r>
      <w:r w:rsidRPr="005D0F25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3D6534" w:rsidRPr="003D6534" w:rsidRDefault="003D6534" w:rsidP="003D6534">
      <w:pPr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D653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D6534">
        <w:rPr>
          <w:rFonts w:ascii="Liberation Serif" w:hAnsi="Liberation Serif"/>
          <w:sz w:val="28"/>
          <w:szCs w:val="28"/>
        </w:rPr>
        <w:t xml:space="preserve">В соответствии с приказом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годов)" </w:t>
      </w:r>
      <w:r w:rsidRPr="003D6534">
        <w:rPr>
          <w:rFonts w:ascii="Liberation Serif" w:eastAsia="Liberation Serif" w:hAnsi="Liberation Serif"/>
          <w:sz w:val="28"/>
          <w:szCs w:val="28"/>
        </w:rPr>
        <w:t>и постановлением Администрации Усть-Ницинского сельского поселения от 15.11.2021 № 235-НПА «Об утверждении Порядка внесения изменений в перечень главных администраторов доходов бюджета Усть-Ницинского сельского</w:t>
      </w:r>
      <w:proofErr w:type="gramEnd"/>
      <w:r w:rsidRPr="003D6534">
        <w:rPr>
          <w:rFonts w:ascii="Liberation Serif" w:eastAsia="Liberation Serif" w:hAnsi="Liberation Serif"/>
          <w:sz w:val="28"/>
          <w:szCs w:val="28"/>
        </w:rPr>
        <w:t xml:space="preserve"> поселения»</w:t>
      </w:r>
    </w:p>
    <w:p w:rsidR="00C072AE" w:rsidRPr="003D6534" w:rsidRDefault="00C072AE" w:rsidP="003D6534">
      <w:pPr>
        <w:shd w:val="clear" w:color="auto" w:fill="FFFFFF"/>
        <w:spacing w:line="240" w:lineRule="atLeast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3D6534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3D6534" w:rsidRPr="003D6534" w:rsidRDefault="00C21577" w:rsidP="00C21577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D6534">
        <w:rPr>
          <w:rFonts w:ascii="Liberation Serif" w:hAnsi="Liberation Serif"/>
          <w:sz w:val="28"/>
          <w:szCs w:val="28"/>
          <w:lang w:val="ru-RU"/>
        </w:rPr>
        <w:t xml:space="preserve">         1.</w:t>
      </w:r>
      <w:r w:rsidR="00C072AE" w:rsidRPr="003D653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>Внести в  Перечень главных администраторов доходов бюджета Усть-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Ницинского сельского поселения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 xml:space="preserve">, утвержденный постановлением 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 администрации Усть-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Ницинского сельского поселения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 от 15.11.2021 г. № 234-НПА «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Об утвержд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е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нии Перечня главных администраторов доходов бюджета Усть-Ницинского сел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ь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ского поселения» 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следующие изменения:                                                                        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 xml:space="preserve">          </w:t>
      </w:r>
    </w:p>
    <w:p w:rsidR="003D6534" w:rsidRDefault="003D6534" w:rsidP="003D6534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D653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C21577" w:rsidRPr="00E7483A">
        <w:rPr>
          <w:rFonts w:ascii="Liberation Serif" w:hAnsi="Liberation Serif" w:cs="Liberation Serif"/>
          <w:sz w:val="28"/>
          <w:szCs w:val="28"/>
          <w:lang w:val="ru-RU"/>
        </w:rPr>
        <w:t xml:space="preserve">         </w:t>
      </w:r>
      <w:r w:rsidRPr="005D0F25">
        <w:rPr>
          <w:rFonts w:ascii="Liberation Serif" w:hAnsi="Liberation Serif"/>
          <w:sz w:val="28"/>
          <w:szCs w:val="28"/>
        </w:rPr>
        <w:t>1.1</w:t>
      </w:r>
      <w:proofErr w:type="gramStart"/>
      <w:r w:rsidRPr="005D0F25">
        <w:rPr>
          <w:rFonts w:ascii="Liberation Serif" w:hAnsi="Liberation Serif"/>
          <w:sz w:val="28"/>
          <w:szCs w:val="28"/>
        </w:rPr>
        <w:t xml:space="preserve">.  </w:t>
      </w:r>
      <w:proofErr w:type="spellStart"/>
      <w:r w:rsidRPr="005D0F25">
        <w:rPr>
          <w:rFonts w:ascii="Liberation Serif" w:hAnsi="Liberation Serif"/>
          <w:sz w:val="28"/>
          <w:szCs w:val="28"/>
        </w:rPr>
        <w:t>строки</w:t>
      </w:r>
      <w:proofErr w:type="spellEnd"/>
      <w:proofErr w:type="gramEnd"/>
      <w:r w:rsidRPr="005D0F25">
        <w:rPr>
          <w:rFonts w:ascii="Liberation Serif" w:hAnsi="Liberation Serif"/>
          <w:sz w:val="28"/>
          <w:szCs w:val="28"/>
        </w:rPr>
        <w:t>:</w:t>
      </w:r>
    </w:p>
    <w:p w:rsidR="005D0F25" w:rsidRPr="005D0F25" w:rsidRDefault="005D0F25" w:rsidP="003D6534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06"/>
        <w:gridCol w:w="2398"/>
        <w:gridCol w:w="6038"/>
      </w:tblGrid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Управление Федерального казначейства по Свердловской области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2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10302231010000110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10302241010000110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F25">
              <w:rPr>
                <w:rFonts w:ascii="Liberation Serif" w:hAnsi="Liberation Serif"/>
              </w:rPr>
              <w:t>инжекторных</w:t>
            </w:r>
            <w:proofErr w:type="spellEnd"/>
            <w:r w:rsidRPr="005D0F25">
              <w:rPr>
                <w:rFonts w:ascii="Liberation Serif" w:hAnsi="Liberation Serif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D0F25">
              <w:rPr>
                <w:rFonts w:ascii="Liberation Serif" w:hAnsi="Liberation Serif"/>
              </w:rPr>
              <w:lastRenderedPageBreak/>
              <w:t>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lastRenderedPageBreak/>
              <w:t>4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10302251010000110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ind w:left="-250"/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10302261010000110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прямогонный бензин,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</w:tbl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highlight w:val="yellow"/>
        </w:rPr>
      </w:pPr>
    </w:p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t>исключить;</w:t>
      </w:r>
    </w:p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t>1.2. после строки 7 добавить строки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6095"/>
      </w:tblGrid>
      <w:tr w:rsidR="003D6534" w:rsidRPr="005D0F25" w:rsidTr="005D0F25">
        <w:trPr>
          <w:trHeight w:val="70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7-1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10302231010000110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7-2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10302241010000110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F25">
              <w:rPr>
                <w:rFonts w:ascii="Liberation Serif" w:hAnsi="Liberation Serif"/>
              </w:rPr>
              <w:t>инжекторных</w:t>
            </w:r>
            <w:proofErr w:type="spellEnd"/>
            <w:r w:rsidRPr="005D0F25">
              <w:rPr>
                <w:rFonts w:ascii="Liberation Serif" w:hAnsi="Liberation Seri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7-3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10302251010000110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7-4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ind w:left="-250"/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10302261010000110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 xml:space="preserve">Доходы от уплаты акцизов на прямогонный бензин,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5D0F25">
              <w:rPr>
                <w:rFonts w:ascii="Liberation Serif" w:hAnsi="Liberation Serif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</w:tbl>
    <w:p w:rsidR="003D6534" w:rsidRPr="005D0F25" w:rsidRDefault="005D0F25" w:rsidP="003D6534">
      <w:pPr>
        <w:shd w:val="clear" w:color="auto" w:fill="FFFFFF"/>
        <w:spacing w:before="317" w:line="322" w:lineRule="exact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lastRenderedPageBreak/>
        <w:t xml:space="preserve">   </w:t>
      </w:r>
      <w:r>
        <w:rPr>
          <w:rFonts w:ascii="Liberation Serif" w:hAnsi="Liberation Serif"/>
          <w:sz w:val="28"/>
          <w:szCs w:val="28"/>
        </w:rPr>
        <w:t xml:space="preserve">     1.3</w:t>
      </w:r>
      <w:r w:rsidR="003D6534" w:rsidRPr="005D0F25">
        <w:rPr>
          <w:rFonts w:ascii="Liberation Serif" w:hAnsi="Liberation Serif"/>
          <w:sz w:val="28"/>
          <w:szCs w:val="28"/>
        </w:rPr>
        <w:t>. после строки 21 добавить строку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325"/>
        <w:gridCol w:w="6038"/>
      </w:tblGrid>
      <w:tr w:rsidR="003D6534" w:rsidRPr="005D0F25" w:rsidTr="005D0F25"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21-1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920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11105325100000120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eastAsia="Liberation Serif" w:hAnsi="Liberation Serif"/>
              </w:rPr>
            </w:pPr>
            <w:r w:rsidRPr="005D0F25">
              <w:rPr>
                <w:rFonts w:ascii="Liberation Serif" w:eastAsia="Liberation Serif" w:hAnsi="Liberation Seri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</w:p>
        </w:tc>
      </w:tr>
    </w:tbl>
    <w:p w:rsidR="004957AA" w:rsidRPr="005D0F25" w:rsidRDefault="004957AA" w:rsidP="004B4388">
      <w:pPr>
        <w:ind w:firstLine="708"/>
        <w:jc w:val="both"/>
        <w:rPr>
          <w:rFonts w:ascii="Liberation Serif" w:hAnsi="Liberation Serif"/>
        </w:rPr>
      </w:pPr>
    </w:p>
    <w:p w:rsidR="004B4388" w:rsidRPr="003D6534" w:rsidRDefault="00C072AE" w:rsidP="004B4388">
      <w:pPr>
        <w:jc w:val="both"/>
        <w:rPr>
          <w:rFonts w:ascii="Liberation Serif" w:hAnsi="Liberation Serif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4B4388" w:rsidRPr="003D6534">
        <w:rPr>
          <w:rFonts w:ascii="Liberation Serif" w:hAnsi="Liberation Serif"/>
          <w:sz w:val="28"/>
          <w:szCs w:val="28"/>
        </w:rPr>
        <w:t xml:space="preserve">        2. Настоящее постановление</w:t>
      </w:r>
      <w:r w:rsidR="004B4388" w:rsidRPr="003D6534">
        <w:rPr>
          <w:rFonts w:ascii="Liberation Serif" w:hAnsi="Liberation Serif"/>
          <w:bCs/>
          <w:iCs/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правоотношения, возникшие с 1 января 2023 года.</w:t>
      </w:r>
    </w:p>
    <w:p w:rsidR="00C072AE" w:rsidRPr="003D6534" w:rsidRDefault="00C072AE" w:rsidP="00C072AE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3. Настоящее постановление </w:t>
      </w:r>
      <w:r w:rsidRPr="003D6534"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Усть-Ницинского сельского поселения в информационно-телекоммуникационной сети «Интернет» </w:t>
      </w:r>
      <w:r w:rsidRPr="003D6534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3D6534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3D6534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3D6534">
        <w:rPr>
          <w:rFonts w:ascii="Liberation Serif" w:hAnsi="Liberation Serif" w:cs="Times New Roman"/>
          <w:sz w:val="28"/>
          <w:szCs w:val="28"/>
        </w:rPr>
        <w:t>.</w:t>
      </w:r>
    </w:p>
    <w:p w:rsidR="00C072AE" w:rsidRPr="003D6534" w:rsidRDefault="00C072AE" w:rsidP="00C072AE">
      <w:pPr>
        <w:pStyle w:val="ConsPlusNormal0"/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 xml:space="preserve">4. </w:t>
      </w:r>
      <w:r w:rsidR="003D6534" w:rsidRPr="003D653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D653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D6534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2AE" w:rsidRPr="003D6534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C072AE" w:rsidRPr="003D6534" w:rsidRDefault="00C072AE" w:rsidP="00C072AE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 w:rsidRPr="003D6534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E7483A">
        <w:rPr>
          <w:rFonts w:ascii="Liberation Serif" w:hAnsi="Liberation Serif" w:cs="Times New Roman"/>
          <w:sz w:val="28"/>
          <w:szCs w:val="28"/>
        </w:rPr>
        <w:t xml:space="preserve">    </w:t>
      </w:r>
      <w:r w:rsidRPr="003D6534">
        <w:rPr>
          <w:rFonts w:ascii="Liberation Serif" w:hAnsi="Liberation Serif" w:cs="Times New Roman"/>
          <w:sz w:val="28"/>
          <w:szCs w:val="28"/>
        </w:rPr>
        <w:t>А.С. Лукин</w:t>
      </w: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sectPr w:rsidR="00C072AE" w:rsidSect="00C072AE">
      <w:headerReference w:type="default" r:id="rId10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50" w:rsidRDefault="00280650" w:rsidP="005B06EC">
      <w:r>
        <w:separator/>
      </w:r>
    </w:p>
  </w:endnote>
  <w:endnote w:type="continuationSeparator" w:id="0">
    <w:p w:rsidR="00280650" w:rsidRDefault="00280650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50" w:rsidRDefault="00280650" w:rsidP="005B06EC">
      <w:r>
        <w:separator/>
      </w:r>
    </w:p>
  </w:footnote>
  <w:footnote w:type="continuationSeparator" w:id="0">
    <w:p w:rsidR="00280650" w:rsidRDefault="00280650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63997"/>
    <w:rsid w:val="00251888"/>
    <w:rsid w:val="00280650"/>
    <w:rsid w:val="002C7DB4"/>
    <w:rsid w:val="003D6534"/>
    <w:rsid w:val="00413809"/>
    <w:rsid w:val="004957AA"/>
    <w:rsid w:val="004B4388"/>
    <w:rsid w:val="00527947"/>
    <w:rsid w:val="005B06EC"/>
    <w:rsid w:val="005D0F25"/>
    <w:rsid w:val="006C45C2"/>
    <w:rsid w:val="006E25FC"/>
    <w:rsid w:val="0086480F"/>
    <w:rsid w:val="00994441"/>
    <w:rsid w:val="009F52E9"/>
    <w:rsid w:val="00AF297C"/>
    <w:rsid w:val="00C072AE"/>
    <w:rsid w:val="00C21577"/>
    <w:rsid w:val="00C32806"/>
    <w:rsid w:val="00D05982"/>
    <w:rsid w:val="00D73C45"/>
    <w:rsid w:val="00E7483A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A30B-5D0E-4D97-8D63-AE249470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3</cp:revision>
  <cp:lastPrinted>2021-11-11T04:36:00Z</cp:lastPrinted>
  <dcterms:created xsi:type="dcterms:W3CDTF">2023-12-20T11:29:00Z</dcterms:created>
  <dcterms:modified xsi:type="dcterms:W3CDTF">2023-12-22T10:06:00Z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